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859B" w14:textId="77777777" w:rsidR="008811DA" w:rsidRDefault="008811DA" w:rsidP="001E2EEA">
      <w:pPr>
        <w:jc w:val="center"/>
        <w:rPr>
          <w:b/>
          <w:bCs/>
          <w:sz w:val="32"/>
          <w:szCs w:val="32"/>
        </w:rPr>
      </w:pPr>
    </w:p>
    <w:p w14:paraId="5256933B" w14:textId="130E3BEC" w:rsidR="00E75990" w:rsidRDefault="001E2EEA" w:rsidP="001E2EEA">
      <w:pPr>
        <w:jc w:val="center"/>
        <w:rPr>
          <w:b/>
          <w:bCs/>
          <w:sz w:val="32"/>
          <w:szCs w:val="32"/>
        </w:rPr>
      </w:pPr>
      <w:r w:rsidRPr="001E2EEA">
        <w:rPr>
          <w:b/>
          <w:bCs/>
          <w:sz w:val="32"/>
          <w:szCs w:val="32"/>
        </w:rPr>
        <w:t xml:space="preserve">Modèle d’un </w:t>
      </w:r>
      <w:r w:rsidR="008811DA">
        <w:rPr>
          <w:rFonts w:cstheme="minorHAnsi"/>
          <w:b/>
          <w:bCs/>
          <w:noProof/>
          <w:sz w:val="32"/>
          <w:szCs w:val="32"/>
        </w:rPr>
        <w:t>B</w:t>
      </w:r>
      <w:r w:rsidR="008811DA" w:rsidRPr="00636198">
        <w:rPr>
          <w:rFonts w:cstheme="minorHAnsi"/>
          <w:b/>
          <w:bCs/>
          <w:noProof/>
          <w:sz w:val="32"/>
          <w:szCs w:val="32"/>
        </w:rPr>
        <w:t xml:space="preserve">udget de </w:t>
      </w:r>
      <w:r w:rsidR="008811DA">
        <w:rPr>
          <w:rFonts w:cstheme="minorHAnsi"/>
          <w:b/>
          <w:bCs/>
          <w:noProof/>
          <w:sz w:val="32"/>
          <w:szCs w:val="32"/>
        </w:rPr>
        <w:t>T</w:t>
      </w:r>
      <w:r w:rsidR="008811DA" w:rsidRPr="00636198">
        <w:rPr>
          <w:rFonts w:cstheme="minorHAnsi"/>
          <w:b/>
          <w:bCs/>
          <w:noProof/>
          <w:sz w:val="32"/>
          <w:szCs w:val="32"/>
        </w:rPr>
        <w:t xml:space="preserve">résorerie </w:t>
      </w:r>
      <w:r w:rsidR="008811DA">
        <w:rPr>
          <w:rFonts w:cstheme="minorHAnsi"/>
          <w:b/>
          <w:bCs/>
          <w:noProof/>
          <w:sz w:val="32"/>
          <w:szCs w:val="32"/>
        </w:rPr>
        <w:t>Prévisionnel</w:t>
      </w:r>
    </w:p>
    <w:p w14:paraId="4084AFD6" w14:textId="2BD71799" w:rsidR="001E2EEA" w:rsidRDefault="0074403C" w:rsidP="001E2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Période : 1 an</w:t>
      </w:r>
    </w:p>
    <w:p w14:paraId="75B1099E" w14:textId="77777777" w:rsidR="008811DA" w:rsidRDefault="008811DA" w:rsidP="001E2EEA">
      <w:pPr>
        <w:jc w:val="center"/>
        <w:rPr>
          <w:b/>
          <w:bCs/>
          <w:sz w:val="32"/>
          <w:szCs w:val="32"/>
        </w:rPr>
      </w:pPr>
    </w:p>
    <w:tbl>
      <w:tblPr>
        <w:tblW w:w="10239" w:type="dxa"/>
        <w:tblInd w:w="-597" w:type="dxa"/>
        <w:tblBorders>
          <w:top w:val="single" w:sz="8" w:space="0" w:color="833C0B" w:themeColor="accent2" w:themeShade="80"/>
          <w:left w:val="single" w:sz="8" w:space="0" w:color="833C0B" w:themeColor="accent2" w:themeShade="80"/>
          <w:bottom w:val="single" w:sz="8" w:space="0" w:color="833C0B" w:themeColor="accent2" w:themeShade="80"/>
          <w:right w:val="single" w:sz="8" w:space="0" w:color="833C0B" w:themeColor="accent2" w:themeShade="80"/>
          <w:insideH w:val="single" w:sz="8" w:space="0" w:color="833C0B" w:themeColor="accent2" w:themeShade="80"/>
          <w:insideV w:val="single" w:sz="8" w:space="0" w:color="833C0B" w:themeColor="accent2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050"/>
        <w:gridCol w:w="1022"/>
        <w:gridCol w:w="896"/>
        <w:gridCol w:w="890"/>
        <w:gridCol w:w="905"/>
        <w:gridCol w:w="728"/>
        <w:gridCol w:w="700"/>
        <w:gridCol w:w="640"/>
        <w:gridCol w:w="1191"/>
      </w:tblGrid>
      <w:tr w:rsidR="008811DA" w:rsidRPr="00507D11" w14:paraId="7BE70B92" w14:textId="77777777" w:rsidTr="008811DA">
        <w:trPr>
          <w:trHeight w:val="250"/>
        </w:trPr>
        <w:tc>
          <w:tcPr>
            <w:tcW w:w="2217" w:type="dxa"/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5BC2F6" w14:textId="77777777" w:rsidR="008811DA" w:rsidRPr="008811DA" w:rsidRDefault="008811DA" w:rsidP="00AF5F80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811D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Eléments </w:t>
            </w:r>
          </w:p>
        </w:tc>
        <w:tc>
          <w:tcPr>
            <w:tcW w:w="1050" w:type="dxa"/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3419E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Janvier</w:t>
            </w:r>
          </w:p>
        </w:tc>
        <w:tc>
          <w:tcPr>
            <w:tcW w:w="1022" w:type="dxa"/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0913C0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Février</w:t>
            </w:r>
          </w:p>
        </w:tc>
        <w:tc>
          <w:tcPr>
            <w:tcW w:w="896" w:type="dxa"/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47A649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Mars</w:t>
            </w:r>
          </w:p>
        </w:tc>
        <w:tc>
          <w:tcPr>
            <w:tcW w:w="890" w:type="dxa"/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C309F9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Avril </w:t>
            </w:r>
          </w:p>
        </w:tc>
        <w:tc>
          <w:tcPr>
            <w:tcW w:w="905" w:type="dxa"/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626BEE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Mai</w:t>
            </w:r>
          </w:p>
        </w:tc>
        <w:tc>
          <w:tcPr>
            <w:tcW w:w="728" w:type="dxa"/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32E19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Juin</w:t>
            </w:r>
          </w:p>
        </w:tc>
        <w:tc>
          <w:tcPr>
            <w:tcW w:w="700" w:type="dxa"/>
            <w:shd w:val="clear" w:color="auto" w:fill="ED7D31" w:themeFill="accent2"/>
          </w:tcPr>
          <w:p w14:paraId="4C9C6E77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Août</w:t>
            </w:r>
          </w:p>
        </w:tc>
        <w:tc>
          <w:tcPr>
            <w:tcW w:w="640" w:type="dxa"/>
            <w:shd w:val="clear" w:color="auto" w:fill="ED7D31" w:themeFill="accent2"/>
          </w:tcPr>
          <w:p w14:paraId="2846AEF6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…..</w:t>
            </w:r>
          </w:p>
        </w:tc>
        <w:tc>
          <w:tcPr>
            <w:tcW w:w="1191" w:type="dxa"/>
            <w:shd w:val="clear" w:color="auto" w:fill="ED7D31" w:themeFill="accent2"/>
          </w:tcPr>
          <w:p w14:paraId="3AB2E424" w14:textId="77777777" w:rsidR="008811DA" w:rsidRPr="008811DA" w:rsidRDefault="008811DA" w:rsidP="00AF5F80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811D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Décembre</w:t>
            </w:r>
          </w:p>
        </w:tc>
      </w:tr>
      <w:tr w:rsidR="008811DA" w:rsidRPr="00507D11" w14:paraId="60464FB4" w14:textId="77777777" w:rsidTr="008811DA">
        <w:trPr>
          <w:trHeight w:val="875"/>
        </w:trPr>
        <w:tc>
          <w:tcPr>
            <w:tcW w:w="22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3DFB7" w14:textId="77777777" w:rsidR="008811DA" w:rsidRPr="008811DA" w:rsidRDefault="008811DA" w:rsidP="00AF5F80">
            <w:pPr>
              <w:jc w:val="both"/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  <w:color w:val="C45911" w:themeColor="accent2" w:themeShade="BF"/>
                <w:u w:val="single"/>
              </w:rPr>
              <w:t>Encaissements</w:t>
            </w:r>
            <w:r w:rsidRPr="008811DA">
              <w:rPr>
                <w:rFonts w:cstheme="minorHAnsi"/>
                <w:b/>
                <w:bCs/>
                <w:color w:val="C45911" w:themeColor="accent2" w:themeShade="BF"/>
              </w:rPr>
              <w:t> :</w:t>
            </w:r>
            <w:r w:rsidRPr="008811DA">
              <w:rPr>
                <w:rFonts w:cstheme="minorHAnsi"/>
                <w:b/>
                <w:bCs/>
              </w:rPr>
              <w:br/>
            </w:r>
            <w:r w:rsidRPr="008811DA">
              <w:rPr>
                <w:rFonts w:cstheme="minorHAnsi"/>
              </w:rPr>
              <w:t xml:space="preserve">Ventes au comptant </w:t>
            </w:r>
            <w:r w:rsidRPr="008811DA">
              <w:rPr>
                <w:rFonts w:cstheme="minorHAnsi"/>
              </w:rPr>
              <w:br/>
              <w:t xml:space="preserve">Encaissements d'effets </w:t>
            </w:r>
            <w:r w:rsidRPr="008811DA">
              <w:rPr>
                <w:rFonts w:cstheme="minorHAnsi"/>
              </w:rPr>
              <w:br/>
              <w:t xml:space="preserve">Emprunts, </w:t>
            </w:r>
            <w:proofErr w:type="spellStart"/>
            <w:r w:rsidRPr="008811DA"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A5D1A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27E52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4DB65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C16FBC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E8420E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3B0D38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</w:tcPr>
          <w:p w14:paraId="0776FA2F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14:paraId="7A689292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8CBDF68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DA" w:rsidRPr="00507D11" w14:paraId="3E3CBB7C" w14:textId="77777777" w:rsidTr="008811DA">
        <w:trPr>
          <w:trHeight w:val="250"/>
        </w:trPr>
        <w:tc>
          <w:tcPr>
            <w:tcW w:w="2217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C8BB4" w14:textId="77777777" w:rsidR="008811DA" w:rsidRPr="008811DA" w:rsidRDefault="008811DA" w:rsidP="00AF5F80">
            <w:pPr>
              <w:jc w:val="both"/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</w:rPr>
              <w:t xml:space="preserve">Total Encaissements </w:t>
            </w:r>
          </w:p>
        </w:tc>
        <w:tc>
          <w:tcPr>
            <w:tcW w:w="105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82DAA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3CB238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DD18F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D0BCE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AA1CD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DDF49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D699"/>
          </w:tcPr>
          <w:p w14:paraId="2C3BB4A2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D699"/>
          </w:tcPr>
          <w:p w14:paraId="098D7EC6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D699"/>
          </w:tcPr>
          <w:p w14:paraId="14453631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DA" w:rsidRPr="00507D11" w14:paraId="4E139004" w14:textId="77777777" w:rsidTr="008811DA">
        <w:trPr>
          <w:trHeight w:val="1938"/>
        </w:trPr>
        <w:tc>
          <w:tcPr>
            <w:tcW w:w="22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15B0A" w14:textId="77777777" w:rsidR="008811DA" w:rsidRPr="008811DA" w:rsidRDefault="008811DA" w:rsidP="00AF5F80">
            <w:pPr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  <w:color w:val="C45911" w:themeColor="accent2" w:themeShade="BF"/>
                <w:u w:val="single"/>
              </w:rPr>
              <w:t>Décaissements</w:t>
            </w:r>
            <w:r w:rsidRPr="008811DA">
              <w:rPr>
                <w:rFonts w:cstheme="minorHAnsi"/>
                <w:b/>
                <w:bCs/>
                <w:color w:val="C45911" w:themeColor="accent2" w:themeShade="BF"/>
              </w:rPr>
              <w:t> :</w:t>
            </w:r>
            <w:r w:rsidRPr="008811DA">
              <w:rPr>
                <w:rFonts w:cstheme="minorHAnsi"/>
                <w:b/>
                <w:bCs/>
              </w:rPr>
              <w:br/>
            </w:r>
            <w:r w:rsidRPr="008811DA">
              <w:rPr>
                <w:rFonts w:cstheme="minorHAnsi"/>
              </w:rPr>
              <w:t>Achat au comptant</w:t>
            </w:r>
            <w:r w:rsidRPr="008811DA">
              <w:rPr>
                <w:rFonts w:cstheme="minorHAnsi"/>
              </w:rPr>
              <w:br/>
              <w:t xml:space="preserve">Règlements aux fournisseurs </w:t>
            </w:r>
            <w:r w:rsidRPr="008811DA">
              <w:rPr>
                <w:rFonts w:cstheme="minorHAnsi"/>
              </w:rPr>
              <w:br/>
              <w:t xml:space="preserve">Règlements d'effets </w:t>
            </w:r>
            <w:r w:rsidRPr="008811DA">
              <w:rPr>
                <w:rFonts w:cstheme="minorHAnsi"/>
              </w:rPr>
              <w:br/>
              <w:t>Salaires</w:t>
            </w:r>
            <w:r w:rsidRPr="008811DA">
              <w:rPr>
                <w:rFonts w:cstheme="minorHAnsi"/>
              </w:rPr>
              <w:br/>
              <w:t xml:space="preserve">Charges sociales, </w:t>
            </w:r>
            <w:proofErr w:type="spellStart"/>
            <w:r w:rsidRPr="008811DA"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3E640D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912342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028155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285226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46574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14F153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</w:tcPr>
          <w:p w14:paraId="5A7AE35A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14:paraId="3770EA9B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1E52044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DA" w:rsidRPr="00507D11" w14:paraId="5891A0FC" w14:textId="77777777" w:rsidTr="008811DA">
        <w:trPr>
          <w:trHeight w:val="250"/>
        </w:trPr>
        <w:tc>
          <w:tcPr>
            <w:tcW w:w="2217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88D5F3" w14:textId="77777777" w:rsidR="008811DA" w:rsidRPr="008811DA" w:rsidRDefault="008811DA" w:rsidP="00AF5F80">
            <w:pPr>
              <w:jc w:val="both"/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</w:rPr>
              <w:t xml:space="preserve">Total Décaissements </w:t>
            </w:r>
          </w:p>
        </w:tc>
        <w:tc>
          <w:tcPr>
            <w:tcW w:w="105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84BCB9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8B8D5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7A2FC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4950F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72F7F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60D2D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D699"/>
          </w:tcPr>
          <w:p w14:paraId="175462B9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D699"/>
          </w:tcPr>
          <w:p w14:paraId="1B5C11DA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D699"/>
          </w:tcPr>
          <w:p w14:paraId="362585FA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DA" w:rsidRPr="00507D11" w14:paraId="4633BCD8" w14:textId="77777777" w:rsidTr="008811DA">
        <w:trPr>
          <w:trHeight w:val="250"/>
        </w:trPr>
        <w:tc>
          <w:tcPr>
            <w:tcW w:w="2217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9C33A" w14:textId="77777777" w:rsidR="008811DA" w:rsidRPr="008811DA" w:rsidRDefault="008811DA" w:rsidP="00AF5F80">
            <w:pPr>
              <w:jc w:val="both"/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</w:rPr>
              <w:t xml:space="preserve">Trésorerie initiale </w:t>
            </w:r>
          </w:p>
        </w:tc>
        <w:tc>
          <w:tcPr>
            <w:tcW w:w="105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23868C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D9A13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3CB66D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2F402E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DCA3F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04D32A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D699"/>
          </w:tcPr>
          <w:p w14:paraId="5825CAE6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D699"/>
          </w:tcPr>
          <w:p w14:paraId="3CE5AED3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D699"/>
          </w:tcPr>
          <w:p w14:paraId="5270A340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DA" w:rsidRPr="00507D11" w14:paraId="45A6A08F" w14:textId="77777777" w:rsidTr="008811DA">
        <w:trPr>
          <w:trHeight w:val="250"/>
        </w:trPr>
        <w:tc>
          <w:tcPr>
            <w:tcW w:w="22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E08834" w14:textId="77777777" w:rsidR="008811DA" w:rsidRPr="008811DA" w:rsidRDefault="008811DA" w:rsidP="00AF5F80">
            <w:pPr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</w:rPr>
              <w:t xml:space="preserve">Total des encaissements 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D615A5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094437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8AD3B1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7DB62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80D46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822BFD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</w:tcPr>
          <w:p w14:paraId="3FDE88E3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14:paraId="57364F98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9985FF8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DA" w:rsidRPr="00507D11" w14:paraId="0E95AD4B" w14:textId="77777777" w:rsidTr="008811DA">
        <w:trPr>
          <w:trHeight w:val="250"/>
        </w:trPr>
        <w:tc>
          <w:tcPr>
            <w:tcW w:w="22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A6445" w14:textId="77777777" w:rsidR="008811DA" w:rsidRPr="008811DA" w:rsidRDefault="008811DA" w:rsidP="00AF5F80">
            <w:pPr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</w:rPr>
              <w:t>Total des décaissements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956823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C8BB9E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D25905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DC645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C1A69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E03B6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</w:tcPr>
          <w:p w14:paraId="23D14798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14:paraId="2EB44A0B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58947D6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DA" w:rsidRPr="00507D11" w14:paraId="2D9E52B3" w14:textId="77777777" w:rsidTr="008811DA">
        <w:trPr>
          <w:trHeight w:val="299"/>
        </w:trPr>
        <w:tc>
          <w:tcPr>
            <w:tcW w:w="2217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25D3D7" w14:textId="77777777" w:rsidR="008811DA" w:rsidRPr="008811DA" w:rsidRDefault="008811DA" w:rsidP="00AF5F80">
            <w:pPr>
              <w:jc w:val="both"/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</w:rPr>
              <w:t>Solde de trésorerie du mois</w:t>
            </w:r>
          </w:p>
        </w:tc>
        <w:tc>
          <w:tcPr>
            <w:tcW w:w="105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3C9E6C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965B5D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3BFF97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900A0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29B984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ECA0D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D699"/>
          </w:tcPr>
          <w:p w14:paraId="275A5168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D699"/>
          </w:tcPr>
          <w:p w14:paraId="4EF1BFD9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D699"/>
          </w:tcPr>
          <w:p w14:paraId="2B59C319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1DA" w:rsidRPr="00507D11" w14:paraId="533D62B9" w14:textId="77777777" w:rsidTr="008811DA">
        <w:trPr>
          <w:trHeight w:val="250"/>
        </w:trPr>
        <w:tc>
          <w:tcPr>
            <w:tcW w:w="2217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D774D8" w14:textId="77777777" w:rsidR="008811DA" w:rsidRPr="008811DA" w:rsidRDefault="008811DA" w:rsidP="00AF5F80">
            <w:pPr>
              <w:jc w:val="both"/>
              <w:rPr>
                <w:rFonts w:cstheme="minorHAnsi"/>
              </w:rPr>
            </w:pPr>
            <w:r w:rsidRPr="008811DA">
              <w:rPr>
                <w:rFonts w:cstheme="minorHAnsi"/>
                <w:b/>
                <w:bCs/>
              </w:rPr>
              <w:t>Trésorerie cumulée</w:t>
            </w:r>
          </w:p>
        </w:tc>
        <w:tc>
          <w:tcPr>
            <w:tcW w:w="105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AA57D0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F79C21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2D8877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D8F4FB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AFA0F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FFD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7BFC1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FFD699"/>
          </w:tcPr>
          <w:p w14:paraId="2CA432B2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D699"/>
          </w:tcPr>
          <w:p w14:paraId="32399980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D699"/>
          </w:tcPr>
          <w:p w14:paraId="66C29E3C" w14:textId="77777777" w:rsidR="008811DA" w:rsidRPr="00507D11" w:rsidRDefault="008811DA" w:rsidP="00AF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C08FDD" w14:textId="77777777" w:rsidR="008811DA" w:rsidRPr="001E2EEA" w:rsidRDefault="008811DA" w:rsidP="001E2EEA">
      <w:pPr>
        <w:jc w:val="center"/>
        <w:rPr>
          <w:b/>
          <w:bCs/>
          <w:sz w:val="32"/>
          <w:szCs w:val="32"/>
        </w:rPr>
      </w:pPr>
    </w:p>
    <w:sectPr w:rsidR="008811DA" w:rsidRPr="001E2E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B26C" w14:textId="77777777" w:rsidR="005F7C60" w:rsidRDefault="005F7C60" w:rsidP="001E2EEA">
      <w:pPr>
        <w:spacing w:after="0" w:line="240" w:lineRule="auto"/>
      </w:pPr>
      <w:r>
        <w:separator/>
      </w:r>
    </w:p>
  </w:endnote>
  <w:endnote w:type="continuationSeparator" w:id="0">
    <w:p w14:paraId="65CE2FF7" w14:textId="77777777" w:rsidR="005F7C60" w:rsidRDefault="005F7C60" w:rsidP="001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2B99" w14:textId="77777777" w:rsidR="005F7C60" w:rsidRDefault="005F7C60" w:rsidP="001E2EEA">
      <w:pPr>
        <w:spacing w:after="0" w:line="240" w:lineRule="auto"/>
      </w:pPr>
      <w:r>
        <w:separator/>
      </w:r>
    </w:p>
  </w:footnote>
  <w:footnote w:type="continuationSeparator" w:id="0">
    <w:p w14:paraId="79D6A949" w14:textId="77777777" w:rsidR="005F7C60" w:rsidRDefault="005F7C60" w:rsidP="001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D9B4" w14:textId="0A6DD166" w:rsidR="001E2EEA" w:rsidRDefault="001E2EE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06DB72" wp14:editId="59ED645F">
          <wp:simplePos x="0" y="0"/>
          <wp:positionH relativeFrom="column">
            <wp:posOffset>4396105</wp:posOffset>
          </wp:positionH>
          <wp:positionV relativeFrom="paragraph">
            <wp:posOffset>-335280</wp:posOffset>
          </wp:positionV>
          <wp:extent cx="2085975" cy="8191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ijari_tunisie2x_1_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1" b="31050"/>
                  <a:stretch/>
                </pic:blipFill>
                <pic:spPr bwMode="auto">
                  <a:xfrm>
                    <a:off x="0" y="0"/>
                    <a:ext cx="208597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EA"/>
    <w:rsid w:val="001E2EEA"/>
    <w:rsid w:val="005F7C60"/>
    <w:rsid w:val="0074403C"/>
    <w:rsid w:val="008811DA"/>
    <w:rsid w:val="009153C7"/>
    <w:rsid w:val="00C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1961A"/>
  <w15:chartTrackingRefBased/>
  <w15:docId w15:val="{9ECB1C09-0430-43CA-A7D7-47874AE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EEA"/>
  </w:style>
  <w:style w:type="paragraph" w:styleId="Pieddepage">
    <w:name w:val="footer"/>
    <w:basedOn w:val="Normal"/>
    <w:link w:val="PieddepageCar"/>
    <w:uiPriority w:val="99"/>
    <w:unhideWhenUsed/>
    <w:rsid w:val="001E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sourour benaicha</dc:creator>
  <cp:keywords/>
  <dc:description/>
  <cp:lastModifiedBy>sourour benaicha</cp:lastModifiedBy>
  <cp:revision>1</cp:revision>
  <dcterms:created xsi:type="dcterms:W3CDTF">2020-05-04T11:06:00Z</dcterms:created>
  <dcterms:modified xsi:type="dcterms:W3CDTF">2020-05-04T11:46:00Z</dcterms:modified>
</cp:coreProperties>
</file>